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3E18C" w14:textId="77777777" w:rsidR="00A4023D" w:rsidRDefault="00000000">
      <w:pPr>
        <w:pStyle w:val="Heading1"/>
      </w:pPr>
      <w:r>
        <w:t>AFAOA Board Meeting Minutes</w:t>
      </w:r>
    </w:p>
    <w:p w14:paraId="5BA097D7" w14:textId="3B737E4D" w:rsidR="00A4023D" w:rsidRDefault="00000000">
      <w:r>
        <w:t>Date: 2</w:t>
      </w:r>
      <w:r w:rsidR="009B2422">
        <w:t>6</w:t>
      </w:r>
      <w:r>
        <w:t xml:space="preserve"> June 2025</w:t>
      </w:r>
    </w:p>
    <w:p w14:paraId="3AEE0718" w14:textId="77777777" w:rsidR="00A4023D" w:rsidRDefault="00000000">
      <w:r>
        <w:t>Location: Virtual (Microsoft Teams)</w:t>
      </w:r>
    </w:p>
    <w:p w14:paraId="58930473" w14:textId="77777777" w:rsidR="00A4023D" w:rsidRDefault="00000000">
      <w:r>
        <w:t>Start Time: 1306 EST</w:t>
      </w:r>
    </w:p>
    <w:p w14:paraId="1B1E9CBA" w14:textId="77777777" w:rsidR="00A4023D" w:rsidRDefault="00A4023D"/>
    <w:p w14:paraId="006F4319" w14:textId="77777777" w:rsidR="00A4023D" w:rsidRDefault="00000000">
      <w:r>
        <w:t>Presiding Officer: LTC Wes Chaney, President</w:t>
      </w:r>
    </w:p>
    <w:p w14:paraId="476DBA0C" w14:textId="45CD846F" w:rsidR="00A4023D" w:rsidRDefault="00000000">
      <w:r>
        <w:t xml:space="preserve">Recorder: </w:t>
      </w:r>
      <w:r w:rsidR="009B2422">
        <w:t>CPT</w:t>
      </w:r>
      <w:r>
        <w:t xml:space="preserve"> Quintin Lee, Secretary</w:t>
      </w:r>
    </w:p>
    <w:p w14:paraId="57873F64" w14:textId="77777777" w:rsidR="00A4023D" w:rsidRDefault="00000000">
      <w:pPr>
        <w:pStyle w:val="Heading2"/>
      </w:pPr>
      <w:r>
        <w:t>1. Welcome and Opening Remarks</w:t>
      </w:r>
    </w:p>
    <w:p w14:paraId="7A97CD3F" w14:textId="77777777" w:rsidR="00A4023D" w:rsidRDefault="00000000">
      <w:pPr>
        <w:pStyle w:val="ListBullet"/>
      </w:pPr>
      <w:r>
        <w:t>LTC Chaney welcomed attendees and acknowledged challenges coordinating global board schedules.</w:t>
      </w:r>
    </w:p>
    <w:p w14:paraId="2CA9D5A3" w14:textId="37CE2B5F" w:rsidR="00A4023D" w:rsidRDefault="00000000">
      <w:pPr>
        <w:pStyle w:val="ListBullet"/>
      </w:pPr>
      <w:r>
        <w:t xml:space="preserve">Recognized </w:t>
      </w:r>
      <w:r w:rsidR="009B2422">
        <w:t>CPT</w:t>
      </w:r>
      <w:r>
        <w:t xml:space="preserve"> Lee for coordinating the meeting and noted participation across multiple time zones.</w:t>
      </w:r>
    </w:p>
    <w:p w14:paraId="0A758956" w14:textId="77777777" w:rsidR="00A4023D" w:rsidRDefault="00000000">
      <w:pPr>
        <w:pStyle w:val="Heading2"/>
      </w:pPr>
      <w:r>
        <w:t>2. Annual Meeting Planning – AUSA Event (12 October 2025 at 6 PM)</w:t>
      </w:r>
    </w:p>
    <w:p w14:paraId="5A2267C8" w14:textId="77777777" w:rsidR="00A4023D" w:rsidRDefault="00000000">
      <w:pPr>
        <w:pStyle w:val="ListBullet"/>
      </w:pPr>
      <w:r>
        <w:t>Tentative venue: National Museum of the United States Army (Fort Belvoir, VA)</w:t>
      </w:r>
    </w:p>
    <w:p w14:paraId="74F43EB1" w14:textId="77777777" w:rsidR="00A4023D" w:rsidRDefault="00000000">
      <w:pPr>
        <w:pStyle w:val="ListBullet"/>
      </w:pPr>
      <w:r>
        <w:t>Last quoted cost: $93 per person, including a private museum tour and plated meal (cash bar)</w:t>
      </w:r>
    </w:p>
    <w:p w14:paraId="591600BD" w14:textId="77777777" w:rsidR="00A4023D" w:rsidRDefault="00000000">
      <w:pPr>
        <w:pStyle w:val="ListBullet"/>
      </w:pPr>
      <w:r>
        <w:t>Discussion Points:</w:t>
      </w:r>
    </w:p>
    <w:p w14:paraId="3C2736D7" w14:textId="77777777" w:rsidR="00A4023D" w:rsidRDefault="00000000">
      <w:pPr>
        <w:pStyle w:val="ListBullet"/>
      </w:pPr>
      <w:r>
        <w:t>- Finalize catering costs (pending venue coordinator response)</w:t>
      </w:r>
    </w:p>
    <w:p w14:paraId="476FAA53" w14:textId="77777777" w:rsidR="00A4023D" w:rsidRDefault="00000000">
      <w:pPr>
        <w:pStyle w:val="ListBullet"/>
      </w:pPr>
      <w:r>
        <w:t>- Army Navy Club considered as an alternative venue (Tony offered to inquire)</w:t>
      </w:r>
    </w:p>
    <w:p w14:paraId="21E6124A" w14:textId="77777777" w:rsidR="00A4023D" w:rsidRDefault="00000000">
      <w:pPr>
        <w:pStyle w:val="ListBullet"/>
      </w:pPr>
      <w:r>
        <w:t>- Target ticket price: Below $125</w:t>
      </w:r>
    </w:p>
    <w:p w14:paraId="12585616" w14:textId="77777777" w:rsidR="00A4023D" w:rsidRDefault="00000000">
      <w:pPr>
        <w:pStyle w:val="ListBullet"/>
      </w:pPr>
      <w:r>
        <w:t>- Ticket sales to start by mid-July 2025</w:t>
      </w:r>
    </w:p>
    <w:p w14:paraId="61EB3C1E" w14:textId="77777777" w:rsidR="00A4023D" w:rsidRDefault="00000000">
      <w:pPr>
        <w:pStyle w:val="ListBullet"/>
      </w:pPr>
      <w:r>
        <w:t>- Speaker outreach initiated (MG Phillips primary target)</w:t>
      </w:r>
    </w:p>
    <w:p w14:paraId="186E3899" w14:textId="77777777" w:rsidR="00A4023D" w:rsidRDefault="00000000">
      <w:pPr>
        <w:pStyle w:val="ListBullet"/>
      </w:pPr>
      <w:r>
        <w:t>Action Items: Social Chair and President to finalize venue and speaker.</w:t>
      </w:r>
    </w:p>
    <w:p w14:paraId="577DF60F" w14:textId="77777777" w:rsidR="00A4023D" w:rsidRDefault="00000000">
      <w:pPr>
        <w:pStyle w:val="Heading2"/>
      </w:pPr>
      <w:r>
        <w:t>3. Summer/Fall Social</w:t>
      </w:r>
    </w:p>
    <w:p w14:paraId="16558B4C" w14:textId="3272C347" w:rsidR="00A4023D" w:rsidRDefault="00000000">
      <w:pPr>
        <w:pStyle w:val="ListBullet"/>
      </w:pPr>
      <w:r>
        <w:t>Proposed timeframe: Mid-September (aligning with SCO</w:t>
      </w:r>
      <w:r w:rsidR="009B2422">
        <w:t xml:space="preserve"> Course</w:t>
      </w:r>
      <w:r>
        <w:t xml:space="preserve"> and JMAS</w:t>
      </w:r>
      <w:r w:rsidR="009B2422">
        <w:t>/</w:t>
      </w:r>
      <w:r>
        <w:t>Spouse Course schedules)</w:t>
      </w:r>
    </w:p>
    <w:p w14:paraId="6ACDA106" w14:textId="77777777" w:rsidR="00A4023D" w:rsidRDefault="00000000">
      <w:pPr>
        <w:pStyle w:val="ListBullet"/>
      </w:pPr>
      <w:r>
        <w:t>Venue and date pending finalization.</w:t>
      </w:r>
    </w:p>
    <w:p w14:paraId="6DA748C8" w14:textId="77777777" w:rsidR="00A4023D" w:rsidRDefault="00000000">
      <w:pPr>
        <w:pStyle w:val="ListBullet"/>
      </w:pPr>
      <w:r>
        <w:t>Action: Social Chair to propose options.</w:t>
      </w:r>
    </w:p>
    <w:p w14:paraId="45A0062F" w14:textId="77777777" w:rsidR="00A4023D" w:rsidRDefault="00000000">
      <w:pPr>
        <w:pStyle w:val="Heading2"/>
      </w:pPr>
      <w:r>
        <w:t>4. Awards Discussion and Process Review</w:t>
      </w:r>
    </w:p>
    <w:p w14:paraId="271A17B6" w14:textId="77777777" w:rsidR="00A4023D" w:rsidRDefault="00000000">
      <w:pPr>
        <w:pStyle w:val="ListBullet"/>
      </w:pPr>
      <w:r>
        <w:t>Total nominations: 18 (9 Gold, 9 Silver)</w:t>
      </w:r>
    </w:p>
    <w:p w14:paraId="2F0C6467" w14:textId="77777777" w:rsidR="00A4023D" w:rsidRDefault="00000000">
      <w:pPr>
        <w:pStyle w:val="ListBullet"/>
      </w:pPr>
      <w:r>
        <w:t>Voting in progress with 3 expedited awards identified.</w:t>
      </w:r>
    </w:p>
    <w:p w14:paraId="0974A19B" w14:textId="77777777" w:rsidR="00A4023D" w:rsidRDefault="00000000">
      <w:pPr>
        <w:pStyle w:val="ListBullet"/>
      </w:pPr>
      <w:r>
        <w:t>Noted underrepresentation from 48B (Europe) and 48E (Americas) FAOs.</w:t>
      </w:r>
    </w:p>
    <w:p w14:paraId="5A687725" w14:textId="77777777" w:rsidR="00A4023D" w:rsidRDefault="00000000">
      <w:pPr>
        <w:pStyle w:val="ListBullet"/>
      </w:pPr>
      <w:r>
        <w:t>Discussion on possible shift to on-demand or biannual award cycles.</w:t>
      </w:r>
    </w:p>
    <w:p w14:paraId="74AFBD5A" w14:textId="77777777" w:rsidR="00A4023D" w:rsidRDefault="00000000">
      <w:pPr>
        <w:pStyle w:val="ListBullet"/>
      </w:pPr>
      <w:r>
        <w:t>Action: Awards Chair to assess form improvements and propose 2026 process changes.</w:t>
      </w:r>
    </w:p>
    <w:p w14:paraId="150009A7" w14:textId="77777777" w:rsidR="00A4023D" w:rsidRDefault="00000000">
      <w:pPr>
        <w:pStyle w:val="Heading2"/>
      </w:pPr>
      <w:r>
        <w:lastRenderedPageBreak/>
        <w:t>5. Academic Journal – Horizons</w:t>
      </w:r>
    </w:p>
    <w:p w14:paraId="3D7F0AFC" w14:textId="77777777" w:rsidR="00A4023D" w:rsidRDefault="00000000">
      <w:pPr>
        <w:pStyle w:val="ListBullet"/>
      </w:pPr>
      <w:r>
        <w:t>Approx. six articles under review; target publication date: September 2025.</w:t>
      </w:r>
    </w:p>
    <w:p w14:paraId="4DD52BAE" w14:textId="77777777" w:rsidR="00A4023D" w:rsidRDefault="00000000">
      <w:pPr>
        <w:pStyle w:val="ListBullet"/>
      </w:pPr>
      <w:r>
        <w:t>Need for layout and formatting support (tools like Canva or InDesign discussed).</w:t>
      </w:r>
    </w:p>
    <w:p w14:paraId="05F98CA7" w14:textId="77777777" w:rsidR="00A4023D" w:rsidRDefault="00000000">
      <w:pPr>
        <w:pStyle w:val="ListBullet"/>
      </w:pPr>
      <w:r>
        <w:t>Exploring print-on-demand hard copies for members.</w:t>
      </w:r>
    </w:p>
    <w:p w14:paraId="51959F5C" w14:textId="77777777" w:rsidR="00A4023D" w:rsidRDefault="00000000">
      <w:pPr>
        <w:pStyle w:val="ListBullet"/>
      </w:pPr>
      <w:r>
        <w:t>Action: Editorial Team to finalize content and formatting approach.</w:t>
      </w:r>
    </w:p>
    <w:p w14:paraId="740F6B34" w14:textId="77777777" w:rsidR="00A4023D" w:rsidRDefault="00000000">
      <w:pPr>
        <w:pStyle w:val="Heading2"/>
      </w:pPr>
      <w:r>
        <w:t>6. Financial Review</w:t>
      </w:r>
    </w:p>
    <w:p w14:paraId="0E90A17B" w14:textId="77777777" w:rsidR="00A4023D" w:rsidRDefault="00000000">
      <w:pPr>
        <w:pStyle w:val="ListBullet"/>
      </w:pPr>
      <w:r>
        <w:t>Current balance: Under $1,000.</w:t>
      </w:r>
    </w:p>
    <w:p w14:paraId="5D8F9B43" w14:textId="77777777" w:rsidR="00A4023D" w:rsidRDefault="00000000">
      <w:pPr>
        <w:pStyle w:val="ListBullet"/>
      </w:pPr>
      <w:r>
        <w:t xml:space="preserve">Major expenses: $2,700 for medals and $1,800 for </w:t>
      </w:r>
      <w:proofErr w:type="spellStart"/>
      <w:r>
        <w:t>Weckerling</w:t>
      </w:r>
      <w:proofErr w:type="spellEnd"/>
      <w:r>
        <w:t xml:space="preserve"> Center donation (from restricted funds).</w:t>
      </w:r>
    </w:p>
    <w:p w14:paraId="6944404A" w14:textId="77777777" w:rsidR="00A4023D" w:rsidRDefault="00000000">
      <w:pPr>
        <w:pStyle w:val="ListBullet"/>
      </w:pPr>
      <w:r>
        <w:t>Recurring costs: Zoom, website hosting, and credit card processing fees.</w:t>
      </w:r>
    </w:p>
    <w:p w14:paraId="7A6346BF" w14:textId="77777777" w:rsidR="00A4023D" w:rsidRDefault="00000000">
      <w:pPr>
        <w:pStyle w:val="ListBullet"/>
      </w:pPr>
      <w:r>
        <w:t>Recommendation: Maintain $1,000 operating reserve.</w:t>
      </w:r>
    </w:p>
    <w:p w14:paraId="4D9E14DB" w14:textId="77777777" w:rsidR="00A4023D" w:rsidRDefault="00000000">
      <w:pPr>
        <w:pStyle w:val="ListBullet"/>
      </w:pPr>
      <w:r>
        <w:t>Action: Treasurer to monitor revenue trends and sponsorships for Q3.</w:t>
      </w:r>
    </w:p>
    <w:p w14:paraId="4492FEFC" w14:textId="77777777" w:rsidR="00A4023D" w:rsidRDefault="00000000">
      <w:pPr>
        <w:pStyle w:val="Heading2"/>
      </w:pPr>
      <w:r>
        <w:t>7. Spouse and New FAO Engagement</w:t>
      </w:r>
    </w:p>
    <w:p w14:paraId="564CD2D3" w14:textId="77777777" w:rsidR="00A4023D" w:rsidRDefault="00000000">
      <w:pPr>
        <w:pStyle w:val="ListBullet"/>
      </w:pPr>
      <w:r>
        <w:t>Continued development of online spouse resources on the AFAOA website.</w:t>
      </w:r>
    </w:p>
    <w:p w14:paraId="5C40DB37" w14:textId="77777777" w:rsidR="00A4023D" w:rsidRDefault="00000000">
      <w:pPr>
        <w:pStyle w:val="ListBullet"/>
      </w:pPr>
      <w:r>
        <w:t>Plans for location-specific and branch-specific support pages.</w:t>
      </w:r>
    </w:p>
    <w:p w14:paraId="3F26C2C5" w14:textId="77777777" w:rsidR="00A4023D" w:rsidRDefault="00000000">
      <w:pPr>
        <w:pStyle w:val="ListBullet"/>
      </w:pPr>
      <w:r>
        <w:t>Action: President to coordinate ongoing content development.</w:t>
      </w:r>
    </w:p>
    <w:p w14:paraId="4D0AC7B9" w14:textId="77777777" w:rsidR="00A4023D" w:rsidRDefault="00000000">
      <w:pPr>
        <w:pStyle w:val="Heading2"/>
      </w:pPr>
      <w:r>
        <w:t>8. Mentorship Program</w:t>
      </w:r>
    </w:p>
    <w:p w14:paraId="319CDAFA" w14:textId="77777777" w:rsidR="00A4023D" w:rsidRDefault="00000000">
      <w:pPr>
        <w:pStyle w:val="ListBullet"/>
      </w:pPr>
      <w:r>
        <w:t>Initial discussions between Mentorship Chair and President underway.</w:t>
      </w:r>
    </w:p>
    <w:p w14:paraId="69896955" w14:textId="77777777" w:rsidR="00A4023D" w:rsidRDefault="00000000">
      <w:pPr>
        <w:pStyle w:val="ListBullet"/>
      </w:pPr>
      <w:r>
        <w:t>Goal: Launch new mentorship initiatives by end of year.</w:t>
      </w:r>
    </w:p>
    <w:p w14:paraId="579ACAC7" w14:textId="77777777" w:rsidR="00A4023D" w:rsidRDefault="00000000">
      <w:pPr>
        <w:pStyle w:val="Heading2"/>
      </w:pPr>
      <w:r>
        <w:t>9. Membership and Outreach</w:t>
      </w:r>
    </w:p>
    <w:p w14:paraId="68621985" w14:textId="77777777" w:rsidR="00A4023D" w:rsidRDefault="00000000">
      <w:pPr>
        <w:pStyle w:val="ListBullet"/>
      </w:pPr>
      <w:r>
        <w:t>Total Membership: Approximately 275 (two-thirds Active Duty, one-third Retired).</w:t>
      </w:r>
    </w:p>
    <w:p w14:paraId="1679EC5E" w14:textId="77777777" w:rsidR="00A4023D" w:rsidRDefault="00000000">
      <w:pPr>
        <w:pStyle w:val="ListBullet"/>
      </w:pPr>
      <w:r>
        <w:t>Efforts ongoing to engage Reserve FAOs.</w:t>
      </w:r>
    </w:p>
    <w:p w14:paraId="5E6D9EF3" w14:textId="77777777" w:rsidR="00A4023D" w:rsidRDefault="00000000">
      <w:pPr>
        <w:pStyle w:val="ListBullet"/>
      </w:pPr>
      <w:r>
        <w:t>Outreach channels: Podcasts, social media, and membership cards with QR codes.</w:t>
      </w:r>
    </w:p>
    <w:p w14:paraId="2E77B116" w14:textId="77777777" w:rsidR="00A4023D" w:rsidRDefault="00000000">
      <w:pPr>
        <w:pStyle w:val="Heading2"/>
      </w:pPr>
      <w:r>
        <w:t>10. Open Discussion / Closeout</w:t>
      </w:r>
    </w:p>
    <w:p w14:paraId="40D1668B" w14:textId="77777777" w:rsidR="00A4023D" w:rsidRDefault="00000000">
      <w:pPr>
        <w:pStyle w:val="ListBullet"/>
      </w:pPr>
      <w:r>
        <w:t>Discussion on Reserve FAO engagement for the website.</w:t>
      </w:r>
    </w:p>
    <w:p w14:paraId="3C57BC43" w14:textId="77777777" w:rsidR="00A4023D" w:rsidRDefault="00000000">
      <w:pPr>
        <w:pStyle w:val="ListBullet"/>
      </w:pPr>
      <w:r>
        <w:t>Consensus to use Microsoft Teams for future board meetings.</w:t>
      </w:r>
    </w:p>
    <w:p w14:paraId="0CDE210C" w14:textId="77777777" w:rsidR="00A4023D" w:rsidRDefault="00000000">
      <w:pPr>
        <w:pStyle w:val="ListBullet"/>
      </w:pPr>
      <w:r>
        <w:t>Meeting concluded with appreciation for board contributions and next steps outlined.</w:t>
      </w:r>
    </w:p>
    <w:p w14:paraId="40A68082" w14:textId="77777777" w:rsidR="00A4023D" w:rsidRDefault="00A4023D"/>
    <w:p w14:paraId="4E9CC914" w14:textId="4FF44718" w:rsidR="00A4023D" w:rsidRDefault="00000000">
      <w:r>
        <w:t xml:space="preserve">Adjourned: </w:t>
      </w:r>
      <w:r w:rsidR="009B2422">
        <w:t>1400EST</w:t>
      </w:r>
    </w:p>
    <w:p w14:paraId="6FDAD38A" w14:textId="77777777" w:rsidR="00A4023D" w:rsidRDefault="00A4023D"/>
    <w:p w14:paraId="38F235B7" w14:textId="1824F694" w:rsidR="00A4023D" w:rsidRDefault="00000000">
      <w:r>
        <w:t xml:space="preserve">Prepared by: </w:t>
      </w:r>
      <w:r w:rsidR="009B2422">
        <w:t>CPT</w:t>
      </w:r>
      <w:r>
        <w:t xml:space="preserve"> Quintin Lee, AFAOA Secretary</w:t>
      </w:r>
    </w:p>
    <w:p w14:paraId="681C9F29" w14:textId="77777777" w:rsidR="009B2422" w:rsidRDefault="009B2422"/>
    <w:sectPr w:rsidR="009B24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F7C71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5351098">
    <w:abstractNumId w:val="8"/>
  </w:num>
  <w:num w:numId="2" w16cid:durableId="1383409941">
    <w:abstractNumId w:val="6"/>
  </w:num>
  <w:num w:numId="3" w16cid:durableId="1070731134">
    <w:abstractNumId w:val="5"/>
  </w:num>
  <w:num w:numId="4" w16cid:durableId="457454285">
    <w:abstractNumId w:val="4"/>
  </w:num>
  <w:num w:numId="5" w16cid:durableId="10185442">
    <w:abstractNumId w:val="7"/>
  </w:num>
  <w:num w:numId="6" w16cid:durableId="968435638">
    <w:abstractNumId w:val="3"/>
  </w:num>
  <w:num w:numId="7" w16cid:durableId="247886047">
    <w:abstractNumId w:val="2"/>
  </w:num>
  <w:num w:numId="8" w16cid:durableId="1625690790">
    <w:abstractNumId w:val="1"/>
  </w:num>
  <w:num w:numId="9" w16cid:durableId="37913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5E28"/>
    <w:rsid w:val="0015074B"/>
    <w:rsid w:val="0029639D"/>
    <w:rsid w:val="00326F90"/>
    <w:rsid w:val="006456B5"/>
    <w:rsid w:val="009B2422"/>
    <w:rsid w:val="00A4023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6ADE66"/>
  <w14:defaultImageDpi w14:val="300"/>
  <w15:docId w15:val="{9EA57025-BB2E-D145-96B6-A79D3032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Quintin Lee</cp:lastModifiedBy>
  <cp:revision>2</cp:revision>
  <dcterms:created xsi:type="dcterms:W3CDTF">2025-06-30T17:05:00Z</dcterms:created>
  <dcterms:modified xsi:type="dcterms:W3CDTF">2025-06-30T17:05:00Z</dcterms:modified>
  <cp:category/>
</cp:coreProperties>
</file>